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5ACE" w14:textId="1BB84279" w:rsidR="006E777A" w:rsidRDefault="00FB12E2">
      <w:r>
        <w:rPr>
          <w:noProof/>
        </w:rPr>
        <w:drawing>
          <wp:inline distT="0" distB="0" distL="0" distR="0" wp14:anchorId="3014C5E1" wp14:editId="3280200B">
            <wp:extent cx="5400675" cy="5400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7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12E2"/>
    <w:rsid w:val="006E777A"/>
    <w:rsid w:val="00FB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4F02"/>
  <w15:chartTrackingRefBased/>
  <w15:docId w15:val="{C84A9D9C-C42C-4669-864F-BD91CF9B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Yagan Ali (R0A) Manchester University NHS FT</dc:creator>
  <cp:keywords/>
  <dc:description/>
  <cp:lastModifiedBy>Yagan Ali (R0A) Manchester University NHS FT</cp:lastModifiedBy>
  <cp:revision>1</cp:revision>
  <dcterms:created xsi:type="dcterms:W3CDTF">2022-04-29T15:42:00Z</dcterms:created>
  <dcterms:modified xsi:type="dcterms:W3CDTF">2022-04-29T15:43:00Z</dcterms:modified>
</cp:coreProperties>
</file>